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059" w:rsidRPr="00A67B76" w:rsidRDefault="00975059" w:rsidP="00975059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A67B76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69B8B2" wp14:editId="46DF80E5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1385" cy="672465"/>
                <wp:effectExtent l="7620" t="8255" r="13970" b="508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138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5059" w:rsidRDefault="00975059" w:rsidP="00975059">
                            <w:r>
                              <w:t>Región: __________________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 ________________________</w:t>
                            </w:r>
                          </w:p>
                          <w:p w:rsidR="00975059" w:rsidRPr="008B125D" w:rsidRDefault="00975059" w:rsidP="00975059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Escuela: 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64.3pt;margin-top:-66.85pt;width:372.5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" strokecolor="gray">
                <v:textbox style="mso-fit-shape-to-text:t">
                  <w:txbxContent>
                    <w:p w:rsidR="00975059" w:rsidRDefault="00975059" w:rsidP="00975059">
                      <w:r>
                        <w:t>Región: __________________</w:t>
                      </w:r>
                      <w:r>
                        <w:tab/>
                      </w:r>
                      <w:r>
                        <w:tab/>
                        <w:t>Distrito: ________________________</w:t>
                      </w:r>
                    </w:p>
                    <w:p w:rsidR="00975059" w:rsidRPr="008B125D" w:rsidRDefault="00975059" w:rsidP="00975059">
                      <w:pPr>
                        <w:rPr>
                          <w:lang w:val="en-US"/>
                        </w:rPr>
                      </w:pPr>
                      <w:r>
                        <w:t>Escuela: 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A67B76">
        <w:rPr>
          <w:rFonts w:ascii="Arial" w:hAnsi="Arial" w:cs="Arial"/>
          <w:sz w:val="24"/>
          <w:szCs w:val="24"/>
        </w:rPr>
        <w:t>Título de la Unidad 6.8:</w:t>
      </w:r>
      <w:r w:rsidRPr="00A67B76">
        <w:rPr>
          <w:rFonts w:ascii="Arial" w:hAnsi="Arial" w:cs="Arial"/>
          <w:sz w:val="24"/>
          <w:szCs w:val="24"/>
          <w:lang w:val="es-ES"/>
        </w:rPr>
        <w:t xml:space="preserve"> Quiero saber por qué: Introducción a la investigación                      </w:t>
      </w:r>
      <w:r w:rsidRPr="00A67B76">
        <w:rPr>
          <w:rFonts w:ascii="Arial" w:hAnsi="Arial" w:cs="Arial"/>
          <w:sz w:val="24"/>
          <w:szCs w:val="24"/>
        </w:rPr>
        <w:tab/>
      </w:r>
      <w:r w:rsidRPr="00A67B76">
        <w:rPr>
          <w:rFonts w:ascii="Arial" w:hAnsi="Arial" w:cs="Arial"/>
          <w:sz w:val="24"/>
          <w:szCs w:val="24"/>
        </w:rPr>
        <w:tab/>
        <w:t>Semana #:3</w:t>
      </w:r>
    </w:p>
    <w:p w:rsidR="00975059" w:rsidRPr="00A67B76" w:rsidRDefault="00975059" w:rsidP="009750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75059" w:rsidRPr="00A67B76" w:rsidRDefault="00975059" w:rsidP="009750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7B76">
        <w:rPr>
          <w:rFonts w:ascii="Arial" w:hAnsi="Arial" w:cs="Arial"/>
          <w:sz w:val="24"/>
          <w:szCs w:val="24"/>
        </w:rPr>
        <w:t xml:space="preserve">Profesor(a): </w:t>
      </w:r>
      <w:r w:rsidRPr="00A67B76">
        <w:rPr>
          <w:rFonts w:ascii="Arial" w:hAnsi="Arial" w:cs="Arial"/>
          <w:sz w:val="24"/>
          <w:szCs w:val="24"/>
          <w:u w:val="single"/>
        </w:rPr>
        <w:tab/>
      </w:r>
      <w:r w:rsidRPr="00A67B76">
        <w:rPr>
          <w:rFonts w:ascii="Arial" w:hAnsi="Arial" w:cs="Arial"/>
          <w:sz w:val="24"/>
          <w:szCs w:val="24"/>
          <w:u w:val="single"/>
        </w:rPr>
        <w:tab/>
      </w:r>
      <w:r w:rsidRPr="00A67B76">
        <w:rPr>
          <w:rFonts w:ascii="Arial" w:hAnsi="Arial" w:cs="Arial"/>
          <w:sz w:val="24"/>
          <w:szCs w:val="24"/>
          <w:u w:val="single"/>
        </w:rPr>
        <w:tab/>
      </w:r>
      <w:r w:rsidRPr="00A67B76">
        <w:rPr>
          <w:rFonts w:ascii="Arial" w:hAnsi="Arial" w:cs="Arial"/>
          <w:sz w:val="24"/>
          <w:szCs w:val="24"/>
          <w:u w:val="single"/>
        </w:rPr>
        <w:tab/>
      </w:r>
      <w:r w:rsidRPr="00A67B76">
        <w:rPr>
          <w:rFonts w:ascii="Arial" w:hAnsi="Arial" w:cs="Arial"/>
          <w:sz w:val="24"/>
          <w:szCs w:val="24"/>
          <w:u w:val="single"/>
        </w:rPr>
        <w:tab/>
        <w:t xml:space="preserve">                        </w:t>
      </w:r>
      <w:r w:rsidRPr="00A67B76">
        <w:rPr>
          <w:rFonts w:ascii="Arial" w:hAnsi="Arial" w:cs="Arial"/>
          <w:sz w:val="24"/>
          <w:szCs w:val="24"/>
        </w:rPr>
        <w:t xml:space="preserve">          Materia: </w:t>
      </w:r>
      <w:r w:rsidR="00A67B76">
        <w:rPr>
          <w:rFonts w:ascii="Arial" w:hAnsi="Arial" w:cs="Arial"/>
          <w:sz w:val="24"/>
          <w:szCs w:val="24"/>
          <w:u w:val="single"/>
        </w:rPr>
        <w:t xml:space="preserve">Español  </w:t>
      </w:r>
      <w:r w:rsidRPr="00A67B76">
        <w:rPr>
          <w:rFonts w:ascii="Arial" w:hAnsi="Arial" w:cs="Arial"/>
          <w:sz w:val="24"/>
          <w:szCs w:val="24"/>
        </w:rPr>
        <w:t xml:space="preserve">         Grado: </w:t>
      </w:r>
      <w:r w:rsidR="00A67B76">
        <w:rPr>
          <w:rFonts w:ascii="Arial" w:hAnsi="Arial" w:cs="Arial"/>
          <w:sz w:val="24"/>
          <w:szCs w:val="24"/>
          <w:u w:val="single"/>
        </w:rPr>
        <w:t xml:space="preserve">Sexto </w:t>
      </w:r>
      <w:r w:rsidRPr="00A67B76">
        <w:rPr>
          <w:rFonts w:ascii="Arial" w:hAnsi="Arial" w:cs="Arial"/>
          <w:sz w:val="24"/>
          <w:szCs w:val="24"/>
        </w:rPr>
        <w:t xml:space="preserve">         Fecha: del </w:t>
      </w:r>
      <w:r w:rsidRPr="00A67B76">
        <w:rPr>
          <w:rFonts w:ascii="Arial" w:hAnsi="Arial" w:cs="Arial"/>
          <w:sz w:val="24"/>
          <w:szCs w:val="24"/>
          <w:u w:val="single"/>
        </w:rPr>
        <w:t xml:space="preserve">_____ </w:t>
      </w:r>
      <w:r w:rsidRPr="00A67B76">
        <w:rPr>
          <w:rFonts w:ascii="Arial" w:hAnsi="Arial" w:cs="Arial"/>
          <w:sz w:val="24"/>
          <w:szCs w:val="24"/>
        </w:rPr>
        <w:t xml:space="preserve">al </w:t>
      </w:r>
      <w:r w:rsidRPr="00A67B76">
        <w:rPr>
          <w:rFonts w:ascii="Arial" w:hAnsi="Arial" w:cs="Arial"/>
          <w:sz w:val="24"/>
          <w:szCs w:val="24"/>
          <w:u w:val="single"/>
        </w:rPr>
        <w:t xml:space="preserve">_____ </w:t>
      </w:r>
      <w:r w:rsidRPr="00A67B76">
        <w:rPr>
          <w:rFonts w:ascii="Arial" w:hAnsi="Arial" w:cs="Arial"/>
          <w:sz w:val="24"/>
          <w:szCs w:val="24"/>
        </w:rPr>
        <w:t xml:space="preserve">de </w:t>
      </w:r>
      <w:r w:rsidRPr="00A67B76">
        <w:rPr>
          <w:rFonts w:ascii="Arial" w:hAnsi="Arial" w:cs="Arial"/>
          <w:sz w:val="24"/>
          <w:szCs w:val="24"/>
          <w:u w:val="single"/>
        </w:rPr>
        <w:t>____________________</w:t>
      </w:r>
      <w:r w:rsidRPr="00A67B7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67B76">
        <w:rPr>
          <w:rFonts w:ascii="Arial" w:hAnsi="Arial" w:cs="Arial"/>
          <w:sz w:val="24"/>
          <w:szCs w:val="24"/>
        </w:rPr>
        <w:t>de</w:t>
      </w:r>
      <w:proofErr w:type="spellEnd"/>
      <w:r w:rsidRPr="00A67B76">
        <w:rPr>
          <w:rFonts w:ascii="Arial" w:hAnsi="Arial" w:cs="Arial"/>
          <w:sz w:val="24"/>
          <w:szCs w:val="24"/>
        </w:rPr>
        <w:t xml:space="preserve"> 20</w:t>
      </w:r>
      <w:r w:rsidR="00A67B76">
        <w:rPr>
          <w:rFonts w:ascii="Arial" w:hAnsi="Arial" w:cs="Arial"/>
          <w:sz w:val="24"/>
          <w:szCs w:val="24"/>
        </w:rPr>
        <w:t>__</w:t>
      </w:r>
      <w:r w:rsidRPr="00A67B76">
        <w:rPr>
          <w:rFonts w:ascii="Arial" w:hAnsi="Arial" w:cs="Arial"/>
          <w:sz w:val="24"/>
          <w:szCs w:val="24"/>
        </w:rPr>
        <w:t xml:space="preserve"> </w:t>
      </w:r>
    </w:p>
    <w:p w:rsidR="00975059" w:rsidRPr="00A67B76" w:rsidRDefault="00975059" w:rsidP="00975059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p w:rsidR="00975059" w:rsidRPr="00A67B76" w:rsidRDefault="00975059" w:rsidP="00975059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A67B76" w:rsidRPr="00A67B76" w:rsidTr="0088677E">
        <w:trPr>
          <w:trHeight w:val="187"/>
          <w:tblHeader/>
        </w:trPr>
        <w:tc>
          <w:tcPr>
            <w:tcW w:w="5000" w:type="pct"/>
            <w:gridSpan w:val="7"/>
            <w:shd w:val="clear" w:color="auto" w:fill="E7E6E6"/>
          </w:tcPr>
          <w:p w:rsidR="00975059" w:rsidRPr="00A67B76" w:rsidRDefault="00975059" w:rsidP="0088677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A67B76" w:rsidRPr="00A67B76" w:rsidTr="0088677E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/>
          </w:tcPr>
          <w:p w:rsidR="00975059" w:rsidRPr="00A67B76" w:rsidRDefault="00975059" w:rsidP="00A67B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975059" w:rsidRPr="00A67B76" w:rsidRDefault="00975059" w:rsidP="00A67B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El estudiante comprende que: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CD2.  Las investigaciones pueden ser en un área de interés personal, así como sobre temas académicos.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CD3.  Usamos la investigación para tomar decisiones todos los días.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CD4.  Los investigadores usan diferentes fuentes para recopilar información.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B76" w:rsidRPr="00A67B76" w:rsidTr="0088677E">
        <w:trPr>
          <w:trHeight w:val="247"/>
          <w:tblHeader/>
        </w:trPr>
        <w:tc>
          <w:tcPr>
            <w:tcW w:w="5000" w:type="pct"/>
            <w:gridSpan w:val="7"/>
            <w:shd w:val="clear" w:color="auto" w:fill="E7E6E6"/>
          </w:tcPr>
          <w:p w:rsidR="00975059" w:rsidRPr="00A67B76" w:rsidRDefault="00975059" w:rsidP="0088677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A67B76" w:rsidRPr="00A67B76" w:rsidTr="0088677E">
        <w:trPr>
          <w:trHeight w:val="187"/>
          <w:tblHeader/>
        </w:trPr>
        <w:tc>
          <w:tcPr>
            <w:tcW w:w="5000" w:type="pct"/>
            <w:gridSpan w:val="7"/>
            <w:shd w:val="clear" w:color="auto" w:fill="FFFFFF"/>
          </w:tcPr>
          <w:p w:rsidR="00975059" w:rsidRPr="00A67B76" w:rsidRDefault="00975059" w:rsidP="0088677E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A67B76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Pr="00A67B76">
              <w:rPr>
                <w:rFonts w:ascii="Arial" w:hAnsi="Arial" w:cs="Arial"/>
                <w:sz w:val="20"/>
                <w:szCs w:val="20"/>
              </w:rPr>
              <w:t xml:space="preserve"> (proyectos de unidad, exámenes, otros)   Tarea de desempeño: Probar una hipótesis, pruebas cortas, exámenes.</w:t>
            </w:r>
          </w:p>
        </w:tc>
      </w:tr>
      <w:tr w:rsidR="00A67B76" w:rsidRPr="00A67B76" w:rsidTr="0088677E">
        <w:trPr>
          <w:trHeight w:val="187"/>
          <w:tblHeader/>
        </w:trPr>
        <w:tc>
          <w:tcPr>
            <w:tcW w:w="5000" w:type="pct"/>
            <w:gridSpan w:val="7"/>
            <w:shd w:val="clear" w:color="auto" w:fill="E7E6E6"/>
          </w:tcPr>
          <w:p w:rsidR="00975059" w:rsidRPr="00A67B76" w:rsidRDefault="00975059" w:rsidP="0088677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A67B76" w:rsidRPr="00A67B76" w:rsidTr="0088677E">
        <w:trPr>
          <w:trHeight w:val="187"/>
          <w:tblHeader/>
        </w:trPr>
        <w:tc>
          <w:tcPr>
            <w:tcW w:w="5000" w:type="pct"/>
            <w:gridSpan w:val="7"/>
            <w:shd w:val="clear" w:color="auto" w:fill="FFFFFF"/>
          </w:tcPr>
          <w:p w:rsidR="00975059" w:rsidRPr="00A67B76" w:rsidRDefault="00975059" w:rsidP="0088677E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A67B76" w:rsidRPr="00A67B76" w:rsidTr="0088677E">
        <w:trPr>
          <w:trHeight w:val="79"/>
        </w:trPr>
        <w:tc>
          <w:tcPr>
            <w:tcW w:w="899" w:type="pct"/>
            <w:shd w:val="clear" w:color="auto" w:fill="D9E2F3"/>
          </w:tcPr>
          <w:p w:rsidR="00975059" w:rsidRPr="00A67B76" w:rsidRDefault="00975059" w:rsidP="0088677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975059" w:rsidRPr="00A67B76" w:rsidRDefault="00975059" w:rsidP="0088677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gridSpan w:val="2"/>
            <w:shd w:val="clear" w:color="auto" w:fill="D9E2F3"/>
          </w:tcPr>
          <w:p w:rsidR="00975059" w:rsidRPr="00A67B76" w:rsidRDefault="00975059" w:rsidP="0088677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5059" w:rsidRPr="00A67B76" w:rsidRDefault="00975059" w:rsidP="0088677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5059" w:rsidRPr="00A67B76" w:rsidRDefault="00975059" w:rsidP="0088677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975059" w:rsidRPr="00A67B76" w:rsidRDefault="00975059" w:rsidP="0088677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A67B76" w:rsidRPr="00A67B76" w:rsidTr="0088677E">
        <w:trPr>
          <w:trHeight w:val="79"/>
        </w:trPr>
        <w:tc>
          <w:tcPr>
            <w:tcW w:w="899" w:type="pct"/>
            <w:shd w:val="clear" w:color="auto" w:fill="auto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Estándares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975059" w:rsidRPr="00A67B76" w:rsidRDefault="00975059" w:rsidP="0088677E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Escritura y producción de textos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975059" w:rsidRPr="00A67B76" w:rsidRDefault="00975059" w:rsidP="0088677E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Escritura y producción de textos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Escritura y producción de textos</w:t>
            </w:r>
          </w:p>
          <w:p w:rsidR="00975059" w:rsidRPr="00A67B76" w:rsidRDefault="00975059" w:rsidP="0088677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975059" w:rsidRPr="00A67B76" w:rsidRDefault="00975059" w:rsidP="0088677E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Escritura y producción de textos</w:t>
            </w:r>
          </w:p>
          <w:p w:rsidR="00975059" w:rsidRPr="00A67B76" w:rsidRDefault="00975059" w:rsidP="0088677E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975059" w:rsidRPr="00A67B76" w:rsidRDefault="00975059" w:rsidP="0088677E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01" w:type="pct"/>
            <w:shd w:val="clear" w:color="auto" w:fill="auto"/>
          </w:tcPr>
          <w:p w:rsidR="00975059" w:rsidRPr="00A67B76" w:rsidRDefault="00975059" w:rsidP="0088677E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Escritura y producción de textos</w:t>
            </w:r>
          </w:p>
          <w:p w:rsidR="00975059" w:rsidRPr="00A67B76" w:rsidRDefault="00975059" w:rsidP="0088677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B76" w:rsidRPr="00A67B76" w:rsidTr="0088677E">
        <w:trPr>
          <w:trHeight w:val="79"/>
        </w:trPr>
        <w:tc>
          <w:tcPr>
            <w:tcW w:w="899" w:type="pct"/>
            <w:shd w:val="clear" w:color="auto" w:fill="auto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Expectativas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67B76">
              <w:rPr>
                <w:rFonts w:ascii="Arial" w:hAnsi="Arial" w:cs="Arial"/>
                <w:sz w:val="20"/>
                <w:szCs w:val="20"/>
              </w:rPr>
              <w:t>6.E.I10</w:t>
            </w:r>
            <w:proofErr w:type="gramEnd"/>
            <w:r w:rsidRPr="00A67B76">
              <w:rPr>
                <w:rFonts w:ascii="Arial" w:hAnsi="Arial" w:cs="Arial"/>
                <w:sz w:val="20"/>
                <w:szCs w:val="20"/>
              </w:rPr>
              <w:t>/Obtiene evidencia de textos literarios o informativos…</w:t>
            </w:r>
          </w:p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 xml:space="preserve">6.E.I.8/Lleva a cabo proyectos cortos de investigación/utiliza </w:t>
            </w:r>
          </w:p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diversas fuentes</w:t>
            </w:r>
          </w:p>
          <w:p w:rsidR="00975059" w:rsidRPr="00A67B76" w:rsidRDefault="00975059" w:rsidP="009750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proofErr w:type="gramStart"/>
            <w:r w:rsidRPr="00A67B76">
              <w:rPr>
                <w:rFonts w:ascii="Arial" w:hAnsi="Arial" w:cs="Arial"/>
                <w:sz w:val="20"/>
                <w:szCs w:val="20"/>
              </w:rPr>
              <w:t>6.EI.9</w:t>
            </w:r>
            <w:proofErr w:type="gramEnd"/>
            <w:r w:rsidRPr="00A67B76">
              <w:rPr>
                <w:rFonts w:ascii="Arial" w:hAnsi="Arial" w:cs="Arial"/>
                <w:sz w:val="20"/>
                <w:szCs w:val="20"/>
              </w:rPr>
              <w:t>/Recopila información de fuentes impresas y digitales…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67B76">
              <w:rPr>
                <w:rFonts w:ascii="Arial" w:hAnsi="Arial" w:cs="Arial"/>
                <w:sz w:val="20"/>
                <w:szCs w:val="20"/>
              </w:rPr>
              <w:t>6.E.I10</w:t>
            </w:r>
            <w:proofErr w:type="gramEnd"/>
            <w:r w:rsidRPr="00A67B76">
              <w:rPr>
                <w:rFonts w:ascii="Arial" w:hAnsi="Arial" w:cs="Arial"/>
                <w:sz w:val="20"/>
                <w:szCs w:val="20"/>
              </w:rPr>
              <w:t>/Obtiene evidencia de textos literarios o informativos…</w:t>
            </w:r>
          </w:p>
          <w:p w:rsidR="00975059" w:rsidRPr="00A67B76" w:rsidRDefault="00975059" w:rsidP="009750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6.E.I.8/Lleva a cabo proyectos cortos de investigación/utiliza</w:t>
            </w:r>
          </w:p>
        </w:tc>
        <w:tc>
          <w:tcPr>
            <w:tcW w:w="801" w:type="pct"/>
            <w:shd w:val="clear" w:color="auto" w:fill="auto"/>
          </w:tcPr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67B76">
              <w:rPr>
                <w:rFonts w:ascii="Arial" w:hAnsi="Arial" w:cs="Arial"/>
                <w:sz w:val="20"/>
                <w:szCs w:val="20"/>
              </w:rPr>
              <w:t>6.E.I10</w:t>
            </w:r>
            <w:proofErr w:type="gramEnd"/>
            <w:r w:rsidRPr="00A67B76">
              <w:rPr>
                <w:rFonts w:ascii="Arial" w:hAnsi="Arial" w:cs="Arial"/>
                <w:sz w:val="20"/>
                <w:szCs w:val="20"/>
              </w:rPr>
              <w:t>/Obtiene evidencia de textos literarios o informativos…</w:t>
            </w:r>
          </w:p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6.E.I.8/Lleva a cabo proyectos cortos de investigación/utiliza</w:t>
            </w:r>
          </w:p>
          <w:p w:rsidR="00975059" w:rsidRPr="00A67B76" w:rsidRDefault="00975059" w:rsidP="0097505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proofErr w:type="gramStart"/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claros</w:t>
            </w:r>
            <w:proofErr w:type="gramEnd"/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 xml:space="preserve"> y coherentes…</w:t>
            </w:r>
          </w:p>
        </w:tc>
        <w:tc>
          <w:tcPr>
            <w:tcW w:w="801" w:type="pct"/>
            <w:shd w:val="clear" w:color="auto" w:fill="auto"/>
          </w:tcPr>
          <w:p w:rsidR="00975059" w:rsidRPr="00A67B76" w:rsidRDefault="00975059" w:rsidP="0088677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6.E. PE4/Produce trabajos escritos claros y coherentes</w:t>
            </w:r>
          </w:p>
        </w:tc>
        <w:tc>
          <w:tcPr>
            <w:tcW w:w="801" w:type="pct"/>
            <w:shd w:val="clear" w:color="auto" w:fill="auto"/>
          </w:tcPr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6.E.P.E5/Con guía apoyo de los compañeros revisa y edita textos</w:t>
            </w:r>
          </w:p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6.E. PE4/Produce trabajos escritos claros y coherentes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A67B76" w:rsidRPr="00A67B76" w:rsidTr="0088677E">
        <w:trPr>
          <w:trHeight w:val="713"/>
        </w:trPr>
        <w:tc>
          <w:tcPr>
            <w:tcW w:w="899" w:type="pct"/>
            <w:vAlign w:val="center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</w:tcPr>
          <w:p w:rsidR="00975059" w:rsidRPr="00A67B76" w:rsidRDefault="00DE7FAE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Investigación/ Proceso dirigido por el docente.</w:t>
            </w:r>
          </w:p>
          <w:p w:rsidR="00BA3F48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Integración con Biblioteca</w:t>
            </w:r>
          </w:p>
        </w:tc>
        <w:tc>
          <w:tcPr>
            <w:tcW w:w="848" w:type="pct"/>
            <w:gridSpan w:val="2"/>
          </w:tcPr>
          <w:p w:rsidR="00975059" w:rsidRPr="00A67B76" w:rsidRDefault="00DE7FAE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Investigación /Proceso dirigido por el docente</w:t>
            </w:r>
          </w:p>
          <w:p w:rsidR="00BA3F48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Integración con Biblioteca</w:t>
            </w:r>
          </w:p>
        </w:tc>
        <w:tc>
          <w:tcPr>
            <w:tcW w:w="801" w:type="pct"/>
          </w:tcPr>
          <w:p w:rsidR="00975059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Investigación /Proceso dirigido por el docente</w:t>
            </w:r>
          </w:p>
          <w:p w:rsidR="00BA3F48" w:rsidRPr="00A67B76" w:rsidRDefault="003C729F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Integración</w:t>
            </w:r>
            <w:r w:rsidR="00BA3F48" w:rsidRPr="00A67B76">
              <w:rPr>
                <w:rFonts w:ascii="Arial" w:hAnsi="Arial" w:cs="Arial"/>
                <w:sz w:val="20"/>
                <w:szCs w:val="20"/>
              </w:rPr>
              <w:t xml:space="preserve">  con Biblioteca</w:t>
            </w:r>
          </w:p>
        </w:tc>
        <w:tc>
          <w:tcPr>
            <w:tcW w:w="801" w:type="pct"/>
          </w:tcPr>
          <w:p w:rsidR="00BA3F48" w:rsidRPr="00A67B76" w:rsidRDefault="00BA3F48" w:rsidP="00BA3F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Investigación /Proceso dirigido por el docente</w:t>
            </w:r>
          </w:p>
          <w:p w:rsidR="00975059" w:rsidRPr="00A67B76" w:rsidRDefault="003C729F" w:rsidP="00BA3F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Integración</w:t>
            </w:r>
            <w:r w:rsidR="00BA3F48" w:rsidRPr="00A67B76">
              <w:rPr>
                <w:rFonts w:ascii="Arial" w:hAnsi="Arial" w:cs="Arial"/>
                <w:sz w:val="20"/>
                <w:szCs w:val="20"/>
              </w:rPr>
              <w:t xml:space="preserve">  con Biblioteca</w:t>
            </w:r>
          </w:p>
        </w:tc>
        <w:tc>
          <w:tcPr>
            <w:tcW w:w="801" w:type="pct"/>
          </w:tcPr>
          <w:p w:rsidR="00BA3F48" w:rsidRPr="00A67B76" w:rsidRDefault="00BA3F48" w:rsidP="00BA3F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Investigación /Proceso dirigido por el docente</w:t>
            </w:r>
          </w:p>
          <w:p w:rsidR="00975059" w:rsidRPr="00A67B76" w:rsidRDefault="00BA3F48" w:rsidP="00A67B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Integraci</w:t>
            </w:r>
            <w:r w:rsidR="00A67B76">
              <w:rPr>
                <w:rFonts w:ascii="Arial" w:hAnsi="Arial" w:cs="Arial"/>
                <w:sz w:val="20"/>
                <w:szCs w:val="20"/>
              </w:rPr>
              <w:t>ó</w:t>
            </w:r>
            <w:r w:rsidRPr="00A67B76">
              <w:rPr>
                <w:rFonts w:ascii="Arial" w:hAnsi="Arial" w:cs="Arial"/>
                <w:sz w:val="20"/>
                <w:szCs w:val="20"/>
              </w:rPr>
              <w:t>n  con Biblioteca</w:t>
            </w:r>
          </w:p>
        </w:tc>
      </w:tr>
      <w:tr w:rsidR="00A67B76" w:rsidRPr="00A67B76" w:rsidTr="0088677E">
        <w:trPr>
          <w:trHeight w:val="58"/>
        </w:trPr>
        <w:tc>
          <w:tcPr>
            <w:tcW w:w="899" w:type="pct"/>
            <w:vAlign w:val="center"/>
          </w:tcPr>
          <w:p w:rsidR="00975059" w:rsidRPr="00A67B76" w:rsidRDefault="00975059" w:rsidP="0088677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 xml:space="preserve">Objetivo </w:t>
            </w:r>
          </w:p>
        </w:tc>
        <w:tc>
          <w:tcPr>
            <w:tcW w:w="850" w:type="pct"/>
          </w:tcPr>
          <w:p w:rsidR="00975059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Durante el proceso el estudiante realiza un trabajo de investigación con evidencia de fuentes confiables.</w:t>
            </w:r>
          </w:p>
        </w:tc>
        <w:tc>
          <w:tcPr>
            <w:tcW w:w="848" w:type="pct"/>
            <w:gridSpan w:val="2"/>
          </w:tcPr>
          <w:p w:rsidR="00975059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Durante el proceso el estudiante realiza un trabajo de investigación con evidencia de fuentes confiables.</w:t>
            </w:r>
          </w:p>
        </w:tc>
        <w:tc>
          <w:tcPr>
            <w:tcW w:w="801" w:type="pct"/>
          </w:tcPr>
          <w:p w:rsidR="00975059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Durante el proceso el estudiante realiza un trabajo de investigación con evidencia de fuentes confiables</w:t>
            </w:r>
          </w:p>
        </w:tc>
        <w:tc>
          <w:tcPr>
            <w:tcW w:w="801" w:type="pct"/>
          </w:tcPr>
          <w:p w:rsidR="00975059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El estudiante sigue los pasos de la escritura como proceso para realizar un escrito claro y coherente en torno a una investigación sobre un tema de interés.</w:t>
            </w:r>
          </w:p>
        </w:tc>
        <w:tc>
          <w:tcPr>
            <w:tcW w:w="801" w:type="pct"/>
          </w:tcPr>
          <w:p w:rsidR="00975059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El estudiante sigue los pasos para revisión y edición de textos con el fin de producir un ensayo de cinco párrafos claro y coherente.</w:t>
            </w:r>
          </w:p>
        </w:tc>
      </w:tr>
      <w:tr w:rsidR="00A67B76" w:rsidRPr="00A67B76" w:rsidTr="0088677E">
        <w:trPr>
          <w:trHeight w:val="58"/>
        </w:trPr>
        <w:tc>
          <w:tcPr>
            <w:tcW w:w="899" w:type="pct"/>
            <w:vAlign w:val="center"/>
          </w:tcPr>
          <w:p w:rsidR="00975059" w:rsidRPr="00A67B76" w:rsidRDefault="00975059" w:rsidP="0088677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0" w:type="pct"/>
          </w:tcPr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Tarea de desempeño:</w:t>
            </w:r>
          </w:p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 xml:space="preserve">Investigación y fuentes-El estudiante lleva a cabo una </w:t>
            </w: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>investigación.</w:t>
            </w:r>
          </w:p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Búsqueda basándose en una necesidad o interés que tenga.  El producto final elabora es un ensayo de cinco párrafos.</w:t>
            </w:r>
          </w:p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Reflexión en torno a posibles fuentes de información para hacer la investigación de un tema.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48" w:type="pct"/>
            <w:gridSpan w:val="2"/>
          </w:tcPr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>Repasan los datos que deben obtener de cada fuente de información.</w:t>
            </w:r>
          </w:p>
          <w:p w:rsidR="00975059" w:rsidRPr="00A67B76" w:rsidRDefault="00975059" w:rsidP="0088677E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01" w:type="pct"/>
          </w:tcPr>
          <w:p w:rsidR="00DE7FAE" w:rsidRPr="00A67B76" w:rsidRDefault="00DE7FAE" w:rsidP="00DE7FAE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>Se continua con la investigación en la Biblioteca</w:t>
            </w:r>
          </w:p>
          <w:p w:rsidR="00DE7FAE" w:rsidRPr="00A67B76" w:rsidRDefault="00DE7FAE" w:rsidP="00DE7FAE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DE7FAE" w:rsidRPr="00A67B76" w:rsidRDefault="00DE7FAE" w:rsidP="00DE7FA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>Acuden a la Biblioteca para  buscar en Internet  y otras fuentes, la información que necesitan del tema que investigan.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lastRenderedPageBreak/>
              <w:t>Hablan de la experiencia de investigación en la biblioteca.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 xml:space="preserve">Se reflexiona sobre el proceso de escritura. </w:t>
            </w:r>
          </w:p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 xml:space="preserve">Conversan sobre las </w:t>
            </w: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 xml:space="preserve">experiencias durante las entrevistas. </w:t>
            </w:r>
          </w:p>
          <w:p w:rsidR="00975059" w:rsidRPr="00A67B76" w:rsidRDefault="00975059" w:rsidP="00617126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A67B76" w:rsidRPr="00A67B76" w:rsidTr="0088677E">
        <w:trPr>
          <w:trHeight w:val="58"/>
        </w:trPr>
        <w:tc>
          <w:tcPr>
            <w:tcW w:w="899" w:type="pct"/>
            <w:vAlign w:val="center"/>
          </w:tcPr>
          <w:p w:rsidR="00975059" w:rsidRPr="00A67B76" w:rsidRDefault="00975059" w:rsidP="0088677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850" w:type="pct"/>
          </w:tcPr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 xml:space="preserve">Los estudiantes reciben en la biblioteca o en el salón de clases una conferencia ilustrada y practica de documentación de fuentes de información  de Internet, textos, revistas y entrevistas. </w:t>
            </w:r>
          </w:p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 xml:space="preserve">Aprenden claves para distinguir fuentes confiables de las que no lo son. </w:t>
            </w:r>
            <w:bookmarkStart w:id="0" w:name="_GoBack"/>
            <w:bookmarkEnd w:id="0"/>
          </w:p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Contestan un ejercicio corto para práctica de documentación bibliográfica e identificación de fuentes confiables.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48" w:type="pct"/>
            <w:gridSpan w:val="2"/>
          </w:tcPr>
          <w:p w:rsidR="00975059" w:rsidRPr="00A67B76" w:rsidRDefault="00975059" w:rsidP="00975059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Acuden a la Biblioteca (previa coordinación con la Bibliotecaria)</w:t>
            </w:r>
            <w:r w:rsidR="003C729F" w:rsidRPr="00A67B76">
              <w:rPr>
                <w:rFonts w:ascii="Arial" w:hAnsi="Arial" w:cs="Arial"/>
                <w:sz w:val="20"/>
                <w:szCs w:val="20"/>
                <w:lang w:val="es-ES"/>
              </w:rPr>
              <w:t xml:space="preserve"> </w:t>
            </w: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 xml:space="preserve">para  buscar en Internet  y otras fuentes, la información que </w:t>
            </w:r>
            <w:proofErr w:type="gramStart"/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necesitan</w:t>
            </w:r>
            <w:proofErr w:type="gramEnd"/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 xml:space="preserve"> del tema que investigan.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01" w:type="pct"/>
          </w:tcPr>
          <w:p w:rsidR="00975059" w:rsidRPr="00A67B76" w:rsidRDefault="00DE7FAE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Repasa los pasos del “Proceso de escritura” con los estudiantes: torbellino de ideas, borradores, revisión, segundos borradores, edición, versión final, publicación.</w:t>
            </w:r>
          </w:p>
        </w:tc>
        <w:tc>
          <w:tcPr>
            <w:tcW w:w="801" w:type="pct"/>
          </w:tcPr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Repasa los pasos del “Proceso de escritura” con los estudiantes: torbellino de ideas, borradores, revisión, segundos borradores, edición, versión final, publicación.</w:t>
            </w:r>
          </w:p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Inician el proceso de redacción sobre el tema investigado utilizando la información obtenida en la biblioteca.</w:t>
            </w:r>
          </w:p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Se hace la primera revisión de trabajos con ayuda de los pares.</w:t>
            </w:r>
          </w:p>
          <w:p w:rsidR="00617126" w:rsidRPr="00A67B76" w:rsidRDefault="00617126" w:rsidP="0061712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Transcriben las entrevistas para integrarlas a texto como apoyo de la investigación bibliográfica.</w:t>
            </w:r>
          </w:p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Revisan borradores.</w:t>
            </w:r>
          </w:p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617126" w:rsidRPr="00A67B76" w:rsidRDefault="00617126" w:rsidP="00617126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Todos los documentos generados durante el proceso se mantienen en el portafolio como avaluó formativo.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A67B76" w:rsidRPr="00A67B76" w:rsidTr="0088677E">
        <w:trPr>
          <w:trHeight w:val="575"/>
        </w:trPr>
        <w:tc>
          <w:tcPr>
            <w:tcW w:w="899" w:type="pct"/>
            <w:vAlign w:val="center"/>
          </w:tcPr>
          <w:p w:rsidR="00975059" w:rsidRPr="00A67B76" w:rsidRDefault="00975059" w:rsidP="0088677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0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Se discute el ejercicio sobre uso correcto de fuentes bibliográficas.</w:t>
            </w:r>
          </w:p>
        </w:tc>
        <w:tc>
          <w:tcPr>
            <w:tcW w:w="848" w:type="pct"/>
            <w:gridSpan w:val="2"/>
          </w:tcPr>
          <w:p w:rsidR="00975059" w:rsidRPr="00A67B76" w:rsidRDefault="00DE7FAE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Ordenan en el portafolio la información recopilada.</w:t>
            </w:r>
          </w:p>
        </w:tc>
        <w:tc>
          <w:tcPr>
            <w:tcW w:w="801" w:type="pct"/>
          </w:tcPr>
          <w:p w:rsidR="00975059" w:rsidRPr="00A67B76" w:rsidRDefault="00DE7FAE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 xml:space="preserve">Ordenan en el portafolio la información recopilada. Utilizan la </w:t>
            </w:r>
            <w:r w:rsidR="00BA3F48" w:rsidRPr="00A67B76">
              <w:rPr>
                <w:rFonts w:ascii="Arial" w:hAnsi="Arial" w:cs="Arial"/>
                <w:sz w:val="20"/>
                <w:szCs w:val="20"/>
              </w:rPr>
              <w:t>hoja de cotejo</w:t>
            </w:r>
            <w:r w:rsidRPr="00A67B76">
              <w:rPr>
                <w:rFonts w:ascii="Arial" w:hAnsi="Arial" w:cs="Arial"/>
                <w:sz w:val="20"/>
                <w:szCs w:val="20"/>
              </w:rPr>
              <w:t xml:space="preserve"> para de pasos para completar el proceso de investigación.</w:t>
            </w:r>
          </w:p>
        </w:tc>
        <w:tc>
          <w:tcPr>
            <w:tcW w:w="801" w:type="pct"/>
          </w:tcPr>
          <w:p w:rsidR="00617126" w:rsidRPr="00A67B76" w:rsidRDefault="00617126" w:rsidP="0061712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Revisión y edición (ver anejo: Organizador – Lista de cotejo de planificación y revisión)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17126" w:rsidRPr="00A67B76" w:rsidRDefault="00617126" w:rsidP="0061712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Revisión y edición (ver anejo: Organizador – Lista de cotejo de planificación y revisión)</w:t>
            </w:r>
          </w:p>
          <w:p w:rsidR="00975059" w:rsidRPr="00A67B76" w:rsidRDefault="00617126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 xml:space="preserve">Reflexión sobre el proceso de investigación. Verifican el cumplimiento con los pasos para la investigación. </w:t>
            </w:r>
          </w:p>
        </w:tc>
      </w:tr>
      <w:tr w:rsidR="00A67B76" w:rsidRPr="00A67B76" w:rsidTr="0088677E">
        <w:trPr>
          <w:trHeight w:val="58"/>
        </w:trPr>
        <w:tc>
          <w:tcPr>
            <w:tcW w:w="899" w:type="pct"/>
            <w:vAlign w:val="center"/>
          </w:tcPr>
          <w:p w:rsidR="00975059" w:rsidRPr="00A67B76" w:rsidRDefault="00975059" w:rsidP="0088677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:rsidR="00975059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Ejercicio escrito sobre citación y uso correcto de fuentes de información.</w:t>
            </w:r>
          </w:p>
        </w:tc>
        <w:tc>
          <w:tcPr>
            <w:tcW w:w="848" w:type="pct"/>
            <w:gridSpan w:val="2"/>
          </w:tcPr>
          <w:p w:rsidR="00975059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Portafolio</w:t>
            </w:r>
          </w:p>
        </w:tc>
        <w:tc>
          <w:tcPr>
            <w:tcW w:w="801" w:type="pct"/>
          </w:tcPr>
          <w:p w:rsidR="00975059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 xml:space="preserve">Hoja de cotejo para monitorear su progreso. </w:t>
            </w:r>
          </w:p>
        </w:tc>
        <w:tc>
          <w:tcPr>
            <w:tcW w:w="801" w:type="pct"/>
          </w:tcPr>
          <w:p w:rsidR="00975059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Lista de cotejo</w:t>
            </w:r>
          </w:p>
        </w:tc>
        <w:tc>
          <w:tcPr>
            <w:tcW w:w="801" w:type="pct"/>
          </w:tcPr>
          <w:p w:rsidR="00975059" w:rsidRPr="00A67B76" w:rsidRDefault="00BA3F48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Hoja de cotejo para monitorear su progreso</w:t>
            </w:r>
          </w:p>
        </w:tc>
      </w:tr>
      <w:tr w:rsidR="00A67B76" w:rsidRPr="00A67B76" w:rsidTr="0088677E">
        <w:trPr>
          <w:trHeight w:val="58"/>
        </w:trPr>
        <w:tc>
          <w:tcPr>
            <w:tcW w:w="899" w:type="pct"/>
            <w:vAlign w:val="center"/>
          </w:tcPr>
          <w:p w:rsidR="00975059" w:rsidRPr="00A67B76" w:rsidRDefault="00975059" w:rsidP="0088677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975059" w:rsidRPr="00A67B76" w:rsidRDefault="003C729F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Presentación PPT sobre formatos para  investigación bibliográfica</w:t>
            </w:r>
          </w:p>
        </w:tc>
        <w:tc>
          <w:tcPr>
            <w:tcW w:w="848" w:type="pct"/>
            <w:gridSpan w:val="2"/>
          </w:tcPr>
          <w:p w:rsidR="00975059" w:rsidRPr="00A67B76" w:rsidRDefault="003C729F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Internet, computadoras, diversos textos</w:t>
            </w:r>
          </w:p>
        </w:tc>
        <w:tc>
          <w:tcPr>
            <w:tcW w:w="801" w:type="pct"/>
          </w:tcPr>
          <w:p w:rsidR="00975059" w:rsidRPr="00A67B76" w:rsidRDefault="003C729F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Internet, computadoras, diversos textos</w:t>
            </w:r>
          </w:p>
        </w:tc>
        <w:tc>
          <w:tcPr>
            <w:tcW w:w="801" w:type="pct"/>
          </w:tcPr>
          <w:p w:rsidR="00975059" w:rsidRPr="00A67B76" w:rsidRDefault="003C729F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Hoja con lista de cotejo</w:t>
            </w:r>
          </w:p>
        </w:tc>
        <w:tc>
          <w:tcPr>
            <w:tcW w:w="801" w:type="pct"/>
          </w:tcPr>
          <w:p w:rsidR="00975059" w:rsidRPr="00A67B76" w:rsidRDefault="003C729F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Hoja con lista de cotejo.</w:t>
            </w:r>
          </w:p>
        </w:tc>
      </w:tr>
      <w:tr w:rsidR="00A67B76" w:rsidRPr="00A67B76" w:rsidTr="0088677E">
        <w:trPr>
          <w:trHeight w:val="58"/>
        </w:trPr>
        <w:tc>
          <w:tcPr>
            <w:tcW w:w="899" w:type="pct"/>
            <w:vAlign w:val="center"/>
          </w:tcPr>
          <w:p w:rsidR="00975059" w:rsidRPr="00A67B76" w:rsidRDefault="00975059" w:rsidP="0088677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DE7FAE" w:rsidRPr="00A67B76" w:rsidRDefault="00DE7FAE" w:rsidP="00DE7FAE">
            <w:pPr>
              <w:spacing w:after="0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 xml:space="preserve">Asignación: </w:t>
            </w:r>
          </w:p>
          <w:p w:rsidR="00975059" w:rsidRPr="00A67B76" w:rsidRDefault="00DE7FAE" w:rsidP="00DE7FA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  <w:lang w:val="es-ES"/>
              </w:rPr>
              <w:t>Gestionar la entrevista o las entrevistas necesarias para ampliar y profundizar la investigación.  Utilizan las preguntas abiertas y cerradas que ya prepararon</w:t>
            </w:r>
          </w:p>
        </w:tc>
        <w:tc>
          <w:tcPr>
            <w:tcW w:w="801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B76" w:rsidRPr="00A67B76" w:rsidTr="0088677E">
        <w:trPr>
          <w:trHeight w:val="392"/>
        </w:trPr>
        <w:tc>
          <w:tcPr>
            <w:tcW w:w="899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___ Educación Especial     ___ LSP’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___ Sección 504     ___ Dotados</w:t>
            </w:r>
          </w:p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7B76" w:rsidRPr="00A67B76" w:rsidTr="0088677E">
        <w:trPr>
          <w:trHeight w:val="99"/>
        </w:trPr>
        <w:tc>
          <w:tcPr>
            <w:tcW w:w="899" w:type="pct"/>
          </w:tcPr>
          <w:p w:rsidR="00975059" w:rsidRPr="00A67B76" w:rsidRDefault="00975059" w:rsidP="0088677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67B76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5059" w:rsidRPr="00A67B76" w:rsidRDefault="00975059" w:rsidP="0088677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75059" w:rsidRPr="00A67B76" w:rsidRDefault="00975059" w:rsidP="0097505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84600" w:rsidRPr="00A67B76" w:rsidRDefault="00A67B76">
      <w:pPr>
        <w:rPr>
          <w:rFonts w:ascii="Arial" w:hAnsi="Arial" w:cs="Arial"/>
          <w:sz w:val="20"/>
          <w:szCs w:val="20"/>
        </w:rPr>
      </w:pPr>
    </w:p>
    <w:sectPr w:rsidR="00684600" w:rsidRPr="00A67B76" w:rsidSect="00595692">
      <w:headerReference w:type="default" r:id="rId7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A67B76">
      <w:pPr>
        <w:spacing w:after="0" w:line="240" w:lineRule="auto"/>
      </w:pPr>
      <w:r>
        <w:separator/>
      </w:r>
    </w:p>
  </w:endnote>
  <w:endnote w:type="continuationSeparator" w:id="0">
    <w:p w:rsidR="00000000" w:rsidRDefault="00A67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A67B76">
      <w:pPr>
        <w:spacing w:after="0" w:line="240" w:lineRule="auto"/>
      </w:pPr>
      <w:r>
        <w:separator/>
      </w:r>
    </w:p>
  </w:footnote>
  <w:footnote w:type="continuationSeparator" w:id="0">
    <w:p w:rsidR="00000000" w:rsidRDefault="00A67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975059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A67B76">
    <w:pPr>
      <w:pStyle w:val="Header"/>
      <w:rPr>
        <w:sz w:val="20"/>
      </w:rPr>
    </w:pPr>
  </w:p>
  <w:p w:rsidR="005F0F0E" w:rsidRPr="001D1F44" w:rsidRDefault="00A67B76">
    <w:pPr>
      <w:pStyle w:val="Header"/>
      <w:rPr>
        <w:sz w:val="20"/>
      </w:rPr>
    </w:pPr>
  </w:p>
  <w:p w:rsidR="005F0F0E" w:rsidRPr="001D1F44" w:rsidRDefault="00A67B76">
    <w:pPr>
      <w:pStyle w:val="Header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059"/>
    <w:rsid w:val="001E2181"/>
    <w:rsid w:val="003C729F"/>
    <w:rsid w:val="00573CFF"/>
    <w:rsid w:val="00617126"/>
    <w:rsid w:val="00975059"/>
    <w:rsid w:val="00A67B76"/>
    <w:rsid w:val="00BA3F48"/>
    <w:rsid w:val="00DE7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059"/>
    <w:pPr>
      <w:spacing w:after="160" w:line="259" w:lineRule="auto"/>
    </w:pPr>
    <w:rPr>
      <w:rFonts w:ascii="Calibri" w:eastAsia="Calibri" w:hAnsi="Calibri" w:cs="Times New Roman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50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5059"/>
    <w:rPr>
      <w:rFonts w:ascii="Calibri" w:eastAsia="Calibri" w:hAnsi="Calibri" w:cs="Times New Roman"/>
      <w:lang w:val="es-P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059"/>
    <w:pPr>
      <w:spacing w:after="160" w:line="259" w:lineRule="auto"/>
    </w:pPr>
    <w:rPr>
      <w:rFonts w:ascii="Calibri" w:eastAsia="Calibri" w:hAnsi="Calibri" w:cs="Times New Roman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50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5059"/>
    <w:rPr>
      <w:rFonts w:ascii="Calibri" w:eastAsia="Calibri" w:hAnsi="Calibri" w:cs="Times New Roman"/>
      <w:lang w:val="es-P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ANEQXYWM5PSU-8-1686</_dlc_DocId>
    <_dlc_DocIdUrl xmlns="52ebaa95-055a-40f0-9bd5-856e088a933c">
      <Url>http://de-moss-002/_layouts/DocIdRedir.aspx?ID=ANEQXYWM5PSU-8-1686</Url>
      <Description>ANEQXYWM5PSU-8-1686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E00F35E-39CB-460A-BC5C-96071FA28006}"/>
</file>

<file path=customXml/itemProps2.xml><?xml version="1.0" encoding="utf-8"?>
<ds:datastoreItem xmlns:ds="http://schemas.openxmlformats.org/officeDocument/2006/customXml" ds:itemID="{142F2519-7A04-41D5-98A5-1909E26DF476}"/>
</file>

<file path=customXml/itemProps3.xml><?xml version="1.0" encoding="utf-8"?>
<ds:datastoreItem xmlns:ds="http://schemas.openxmlformats.org/officeDocument/2006/customXml" ds:itemID="{EAE25777-7795-4028-93DF-B614E5D07278}"/>
</file>

<file path=customXml/itemProps4.xml><?xml version="1.0" encoding="utf-8"?>
<ds:datastoreItem xmlns:ds="http://schemas.openxmlformats.org/officeDocument/2006/customXml" ds:itemID="{282F0FD2-7D05-47E3-B6F8-C34ABC11847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913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Gobierno de Puero Rico</Company>
  <LinksUpToDate>false</LinksUpToDate>
  <CharactersWithSpaces>6111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deguayama</dc:creator>
  <cp:lastModifiedBy>Alba R. Falero La Santa</cp:lastModifiedBy>
  <cp:revision>2</cp:revision>
  <dcterms:created xsi:type="dcterms:W3CDTF">2014-12-14T14:38:00Z</dcterms:created>
  <dcterms:modified xsi:type="dcterms:W3CDTF">2015-01-13T18:52:00Z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3474c7cb-c239-4c91-9766-af455c2cd376</vt:lpwstr>
  </property>
</Properties>
</file>